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47" w:rsidRDefault="00804933" w:rsidP="00061F35">
      <w:pPr>
        <w:spacing w:beforeLines="50" w:afterLines="50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           证券简称：永高股份</w:t>
      </w:r>
    </w:p>
    <w:p w:rsidR="00205447" w:rsidRDefault="00804933" w:rsidP="00061F35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2020年1</w:t>
      </w:r>
      <w:r w:rsidR="00D74727">
        <w:rPr>
          <w:rFonts w:ascii="宋体" w:hAnsi="宋体" w:hint="eastAsia"/>
          <w:b/>
          <w:bCs/>
          <w:iCs/>
          <w:sz w:val="32"/>
          <w:szCs w:val="32"/>
        </w:rPr>
        <w:t>1</w:t>
      </w:r>
      <w:r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D74727">
        <w:rPr>
          <w:rFonts w:ascii="宋体" w:hAnsi="宋体" w:hint="eastAsia"/>
          <w:b/>
          <w:bCs/>
          <w:iCs/>
          <w:sz w:val="32"/>
          <w:szCs w:val="32"/>
        </w:rPr>
        <w:t>4</w:t>
      </w:r>
      <w:r>
        <w:rPr>
          <w:rFonts w:ascii="宋体" w:hAnsi="宋体" w:hint="eastAsia"/>
          <w:b/>
          <w:bCs/>
          <w:iCs/>
          <w:sz w:val="32"/>
          <w:szCs w:val="32"/>
        </w:rPr>
        <w:t>日投资者关系活动记录表</w:t>
      </w:r>
    </w:p>
    <w:p w:rsidR="00205447" w:rsidRDefault="00804933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编号：2020-03</w:t>
      </w:r>
      <w:r w:rsidR="00D74727">
        <w:rPr>
          <w:rFonts w:ascii="宋体" w:hAnsi="宋体" w:hint="eastAsia"/>
          <w:bCs/>
          <w:iCs/>
          <w:sz w:val="24"/>
          <w:szCs w:val="24"/>
        </w:rPr>
        <w:t>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05447">
        <w:tc>
          <w:tcPr>
            <w:tcW w:w="1908" w:type="dxa"/>
            <w:shd w:val="clear" w:color="auto" w:fill="auto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05447" w:rsidRDefault="0020544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05447" w:rsidRDefault="00EF12C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804933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804933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804933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05447" w:rsidRDefault="0080493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05447" w:rsidRDefault="0080493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05447" w:rsidRDefault="00804933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05447" w:rsidRDefault="00EF12CA" w:rsidP="00EF12CA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804933">
              <w:rPr>
                <w:rFonts w:ascii="宋体" w:hAnsi="宋体" w:hint="eastAsia"/>
                <w:sz w:val="24"/>
                <w:szCs w:val="24"/>
              </w:rPr>
              <w:t>其他</w:t>
            </w:r>
            <w:r w:rsidR="0080493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="0080493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05447">
        <w:tc>
          <w:tcPr>
            <w:tcW w:w="1908" w:type="dxa"/>
            <w:shd w:val="clear" w:color="auto" w:fill="auto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205447" w:rsidRDefault="00804933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205447" w:rsidRDefault="00804933" w:rsidP="00D74727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="00D74727">
              <w:rPr>
                <w:rFonts w:ascii="宋体" w:hAnsi="宋体" w:hint="eastAsia"/>
                <w:bCs/>
                <w:iCs/>
                <w:sz w:val="24"/>
                <w:szCs w:val="24"/>
              </w:rPr>
              <w:t>银河证券 王婷</w:t>
            </w:r>
          </w:p>
        </w:tc>
      </w:tr>
      <w:tr w:rsidR="00205447">
        <w:tc>
          <w:tcPr>
            <w:tcW w:w="1908" w:type="dxa"/>
            <w:shd w:val="clear" w:color="auto" w:fill="auto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05447" w:rsidRDefault="00804933" w:rsidP="00D7472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2020年1</w:t>
            </w:r>
            <w:r w:rsidR="00D74727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74727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日 </w:t>
            </w:r>
          </w:p>
        </w:tc>
      </w:tr>
      <w:tr w:rsidR="00205447">
        <w:tc>
          <w:tcPr>
            <w:tcW w:w="1908" w:type="dxa"/>
            <w:shd w:val="clear" w:color="auto" w:fill="auto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05447" w:rsidRDefault="0080493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证券部</w:t>
            </w:r>
          </w:p>
        </w:tc>
      </w:tr>
      <w:tr w:rsidR="00205447">
        <w:tc>
          <w:tcPr>
            <w:tcW w:w="1908" w:type="dxa"/>
            <w:shd w:val="clear" w:color="auto" w:fill="auto"/>
            <w:vAlign w:val="center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205447" w:rsidRDefault="00804933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 陈志国、证券事务代表 任燕清</w:t>
            </w:r>
          </w:p>
        </w:tc>
      </w:tr>
      <w:tr w:rsidR="00205447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05447" w:rsidRDefault="0020544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8C74AD" w:rsidRDefault="00804933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8C74AD">
              <w:rPr>
                <w:rFonts w:ascii="宋体" w:hAnsi="宋体" w:cs="宋体" w:hint="eastAsia"/>
                <w:b/>
                <w:kern w:val="0"/>
                <w:sz w:val="24"/>
              </w:rPr>
              <w:t>公司对PVC、PPR、PE</w:t>
            </w:r>
            <w:r w:rsidR="00574056">
              <w:rPr>
                <w:rFonts w:ascii="宋体" w:hAnsi="宋体" w:cs="宋体" w:hint="eastAsia"/>
                <w:b/>
                <w:kern w:val="0"/>
                <w:sz w:val="24"/>
              </w:rPr>
              <w:t>各类产品</w:t>
            </w:r>
            <w:r w:rsidR="008C74AD">
              <w:rPr>
                <w:rFonts w:ascii="宋体" w:hAnsi="宋体" w:cs="宋体" w:hint="eastAsia"/>
                <w:b/>
                <w:kern w:val="0"/>
                <w:sz w:val="24"/>
              </w:rPr>
              <w:t>的发展规划</w:t>
            </w:r>
            <w:r w:rsidR="002464F9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8C74AD" w:rsidRPr="008C74AD" w:rsidRDefault="008C74AD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8C74AD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A82809">
              <w:rPr>
                <w:rFonts w:ascii="宋体" w:hAnsi="宋体" w:cs="宋体" w:hint="eastAsia"/>
                <w:kern w:val="0"/>
                <w:sz w:val="24"/>
              </w:rPr>
              <w:t>仍</w:t>
            </w:r>
            <w:r w:rsidR="00574056"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Pr="008C74AD">
              <w:rPr>
                <w:rFonts w:ascii="宋体" w:hAnsi="宋体" w:cs="宋体" w:hint="eastAsia"/>
                <w:kern w:val="0"/>
                <w:sz w:val="24"/>
              </w:rPr>
              <w:t>以PVC</w:t>
            </w:r>
            <w:r w:rsidR="00A82809" w:rsidRPr="008C74AD">
              <w:rPr>
                <w:rFonts w:ascii="宋体" w:hAnsi="宋体" w:cs="宋体" w:hint="eastAsia"/>
                <w:kern w:val="0"/>
                <w:sz w:val="24"/>
              </w:rPr>
              <w:t>产品</w:t>
            </w:r>
            <w:r w:rsidRPr="008C74AD">
              <w:rPr>
                <w:rFonts w:ascii="宋体" w:hAnsi="宋体" w:cs="宋体" w:hint="eastAsia"/>
                <w:kern w:val="0"/>
                <w:sz w:val="24"/>
              </w:rPr>
              <w:t>为主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574056">
              <w:rPr>
                <w:rFonts w:ascii="宋体" w:hAnsi="宋体" w:cs="宋体" w:hint="eastAsia"/>
                <w:kern w:val="0"/>
                <w:sz w:val="24"/>
              </w:rPr>
              <w:t>同时</w:t>
            </w:r>
            <w:r w:rsidR="002464F9">
              <w:rPr>
                <w:rFonts w:ascii="宋体" w:hAnsi="宋体" w:cs="宋体" w:hint="eastAsia"/>
                <w:kern w:val="0"/>
                <w:sz w:val="24"/>
              </w:rPr>
              <w:t>会以市场需求为导向，</w:t>
            </w:r>
            <w:r w:rsidR="00A82809">
              <w:rPr>
                <w:rFonts w:ascii="宋体" w:hAnsi="宋体" w:cs="宋体" w:hint="eastAsia"/>
                <w:kern w:val="0"/>
                <w:sz w:val="24"/>
              </w:rPr>
              <w:t>产品结构会根据市场需求和业务拓展情况随时</w:t>
            </w:r>
            <w:r w:rsidR="00574056">
              <w:rPr>
                <w:rFonts w:ascii="宋体" w:hAnsi="宋体" w:cs="宋体" w:hint="eastAsia"/>
                <w:kern w:val="0"/>
                <w:sz w:val="24"/>
              </w:rPr>
              <w:t>进行调整</w:t>
            </w:r>
            <w:r w:rsidR="00A82809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8C74AD" w:rsidRPr="002464F9" w:rsidRDefault="002464F9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二、公司新的生产基地是哪些？</w:t>
            </w:r>
          </w:p>
          <w:p w:rsidR="008C74AD" w:rsidRDefault="002464F9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2464F9">
              <w:rPr>
                <w:rFonts w:ascii="宋体" w:hAnsi="宋体" w:cs="宋体" w:hint="eastAsia"/>
                <w:kern w:val="0"/>
                <w:sz w:val="24"/>
              </w:rPr>
              <w:t>目前新的生产基地主要是可转债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Pr="002464F9">
              <w:rPr>
                <w:rFonts w:ascii="宋体" w:hAnsi="宋体" w:cs="宋体" w:hint="eastAsia"/>
                <w:kern w:val="0"/>
                <w:sz w:val="24"/>
              </w:rPr>
              <w:t>两个项目</w:t>
            </w:r>
            <w:r>
              <w:rPr>
                <w:rFonts w:ascii="宋体" w:hAnsi="宋体" w:cs="宋体" w:hint="eastAsia"/>
                <w:kern w:val="0"/>
                <w:sz w:val="24"/>
              </w:rPr>
              <w:t>，分别是湖南岳阳8万吨和黄岩本部5万吨的募投项目。</w:t>
            </w:r>
          </w:p>
          <w:p w:rsidR="002464F9" w:rsidRPr="002464F9" w:rsidRDefault="002464F9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2464F9">
              <w:rPr>
                <w:rFonts w:ascii="宋体" w:hAnsi="宋体" w:cs="宋体" w:hint="eastAsia"/>
                <w:b/>
                <w:kern w:val="0"/>
                <w:sz w:val="24"/>
              </w:rPr>
              <w:t>三、公司目前有60多万吨产能，募投项目建成后有多少产能？</w:t>
            </w:r>
          </w:p>
          <w:p w:rsidR="002464F9" w:rsidRPr="002464F9" w:rsidRDefault="00D40150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公司截止2019年的产能是60多万吨，募投项目建成后能增加13万吨产能，同时公司可以通过提高自动化水平、增加设备等方式提高产能，且公司全资子公司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</w:rPr>
              <w:t>永高、安徽永高及天津永高厂区仍然有很大的产能提升的空间，公司会根据销售情况每年有</w:t>
            </w:r>
            <w:r w:rsidR="00A82809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到</w:t>
            </w:r>
            <w:r w:rsidR="00A82809"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万吨的提升目标，逐步安排产能的释放。</w:t>
            </w:r>
          </w:p>
          <w:p w:rsidR="008C74AD" w:rsidRDefault="00D40150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 w:rsidR="001E7205">
              <w:rPr>
                <w:rFonts w:ascii="宋体" w:hAnsi="宋体" w:cs="宋体" w:hint="eastAsia"/>
                <w:b/>
                <w:kern w:val="0"/>
                <w:sz w:val="24"/>
              </w:rPr>
              <w:t>毛利率PPR</w:t>
            </w:r>
            <w:r w:rsidR="00A82809">
              <w:rPr>
                <w:rFonts w:ascii="宋体" w:hAnsi="宋体" w:cs="宋体" w:hint="eastAsia"/>
                <w:b/>
                <w:kern w:val="0"/>
                <w:sz w:val="24"/>
              </w:rPr>
              <w:t>产品</w:t>
            </w:r>
            <w:r w:rsidR="001E7205">
              <w:rPr>
                <w:rFonts w:ascii="宋体" w:hAnsi="宋体" w:cs="宋体" w:hint="eastAsia"/>
                <w:b/>
                <w:kern w:val="0"/>
                <w:sz w:val="24"/>
              </w:rPr>
              <w:t>高</w:t>
            </w:r>
            <w:r w:rsidR="00A82809">
              <w:rPr>
                <w:rFonts w:ascii="宋体" w:hAnsi="宋体" w:cs="宋体" w:hint="eastAsia"/>
                <w:b/>
                <w:kern w:val="0"/>
                <w:sz w:val="24"/>
              </w:rPr>
              <w:t>一些</w:t>
            </w:r>
            <w:r w:rsidR="001E7205">
              <w:rPr>
                <w:rFonts w:ascii="宋体" w:hAnsi="宋体" w:cs="宋体" w:hint="eastAsia"/>
                <w:b/>
                <w:kern w:val="0"/>
                <w:sz w:val="24"/>
              </w:rPr>
              <w:t>，有没有考虑重点发展</w:t>
            </w:r>
            <w:r w:rsidR="00574056">
              <w:rPr>
                <w:rFonts w:ascii="宋体" w:hAnsi="宋体" w:cs="宋体" w:hint="eastAsia"/>
                <w:b/>
                <w:kern w:val="0"/>
                <w:sz w:val="24"/>
              </w:rPr>
              <w:t>这</w:t>
            </w:r>
            <w:r w:rsidR="001E7205">
              <w:rPr>
                <w:rFonts w:ascii="宋体" w:hAnsi="宋体" w:cs="宋体" w:hint="eastAsia"/>
                <w:b/>
                <w:kern w:val="0"/>
                <w:sz w:val="24"/>
              </w:rPr>
              <w:t>个业</w:t>
            </w:r>
            <w:r w:rsidR="001E7205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务？</w:t>
            </w:r>
          </w:p>
          <w:p w:rsidR="008C74AD" w:rsidRDefault="00574056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近几年公司对PPR家装业务配置比较多的资源，从团队打造、品牌</w:t>
            </w:r>
            <w:r w:rsidR="001E7205" w:rsidRPr="001E7205">
              <w:rPr>
                <w:rFonts w:ascii="宋体" w:hAnsi="宋体" w:cs="宋体" w:hint="eastAsia"/>
                <w:kern w:val="0"/>
                <w:sz w:val="24"/>
              </w:rPr>
              <w:t>宣传</w:t>
            </w:r>
            <w:r>
              <w:rPr>
                <w:rFonts w:ascii="宋体" w:hAnsi="宋体" w:cs="宋体" w:hint="eastAsia"/>
                <w:kern w:val="0"/>
                <w:sz w:val="24"/>
              </w:rPr>
              <w:t>、体系建设等多方面入手，家装业务</w:t>
            </w:r>
            <w:r w:rsidR="000C712B">
              <w:rPr>
                <w:rFonts w:ascii="宋体" w:hAnsi="宋体" w:cs="宋体" w:hint="eastAsia"/>
                <w:kern w:val="0"/>
                <w:sz w:val="24"/>
              </w:rPr>
              <w:t>日趋成熟完善，业务规模逐年增加，后期对公司的盈利贡献会越来越大。</w:t>
            </w:r>
          </w:p>
          <w:p w:rsidR="008C74AD" w:rsidRPr="00E358D4" w:rsidRDefault="000634DD" w:rsidP="000634DD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358D4">
              <w:rPr>
                <w:rFonts w:ascii="宋体" w:hAnsi="宋体" w:cs="宋体" w:hint="eastAsia"/>
                <w:b/>
                <w:kern w:val="0"/>
                <w:sz w:val="24"/>
              </w:rPr>
              <w:t>五、PPR产品是比PVC产品更环保吗？</w:t>
            </w:r>
          </w:p>
          <w:p w:rsidR="000634DD" w:rsidRPr="001E7205" w:rsidRDefault="000C712B" w:rsidP="000634DD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从环保方面讲，PVC、PPR、PE三种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合格的产品都完全</w:t>
            </w:r>
            <w:r>
              <w:rPr>
                <w:rFonts w:ascii="宋体" w:hAnsi="宋体" w:cs="宋体" w:hint="eastAsia"/>
                <w:kern w:val="0"/>
                <w:sz w:val="24"/>
              </w:rPr>
              <w:t>符合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环保卫生标准</w:t>
            </w:r>
            <w:r w:rsidR="007B16B8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根据不同类别产品的性能、性价比、消费习惯等</w:t>
            </w:r>
            <w:r w:rsidR="000634DD">
              <w:rPr>
                <w:rFonts w:ascii="宋体" w:hAnsi="宋体" w:cs="宋体" w:hint="eastAsia"/>
                <w:kern w:val="0"/>
                <w:sz w:val="24"/>
              </w:rPr>
              <w:t>应用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到不同</w:t>
            </w:r>
            <w:r w:rsidR="000634DD">
              <w:rPr>
                <w:rFonts w:ascii="宋体" w:hAnsi="宋体" w:cs="宋体" w:hint="eastAsia"/>
                <w:kern w:val="0"/>
                <w:sz w:val="24"/>
              </w:rPr>
              <w:t>领域，</w:t>
            </w:r>
            <w:r w:rsidR="00A13660" w:rsidRPr="00E94F00">
              <w:rPr>
                <w:rFonts w:ascii="宋体" w:hAnsi="宋体" w:cs="宋体" w:hint="eastAsia"/>
                <w:kern w:val="0"/>
                <w:sz w:val="24"/>
              </w:rPr>
              <w:t>PVC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管</w:t>
            </w:r>
            <w:r w:rsidR="00A13660">
              <w:rPr>
                <w:rFonts w:ascii="宋体" w:hAnsi="宋体" w:cs="宋体" w:hint="eastAsia"/>
                <w:kern w:val="0"/>
                <w:sz w:val="24"/>
              </w:rPr>
              <w:t>主要用于</w:t>
            </w:r>
            <w:r w:rsidR="00A13660" w:rsidRPr="00E94F00">
              <w:rPr>
                <w:rFonts w:ascii="宋体" w:hAnsi="宋体" w:cs="宋体" w:hint="eastAsia"/>
                <w:kern w:val="0"/>
                <w:sz w:val="24"/>
              </w:rPr>
              <w:t>建筑室内外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给</w:t>
            </w:r>
            <w:r w:rsidR="00A13660" w:rsidRPr="00E94F00">
              <w:rPr>
                <w:rFonts w:ascii="宋体" w:hAnsi="宋体" w:cs="宋体" w:hint="eastAsia"/>
                <w:kern w:val="0"/>
                <w:sz w:val="24"/>
              </w:rPr>
              <w:t>排水、PPR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管</w:t>
            </w:r>
            <w:r w:rsidR="00A13660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A13660" w:rsidRPr="00E94F00">
              <w:rPr>
                <w:rFonts w:ascii="宋体" w:hAnsi="宋体" w:cs="宋体" w:hint="eastAsia"/>
                <w:kern w:val="0"/>
                <w:sz w:val="24"/>
              </w:rPr>
              <w:t>用于室内</w:t>
            </w:r>
            <w:r w:rsidR="001B7964">
              <w:rPr>
                <w:rFonts w:ascii="宋体" w:hAnsi="宋体" w:cs="宋体" w:hint="eastAsia"/>
                <w:kern w:val="0"/>
                <w:sz w:val="24"/>
              </w:rPr>
              <w:t>冷热</w:t>
            </w:r>
            <w:r w:rsidR="00A13660" w:rsidRPr="00E94F00">
              <w:rPr>
                <w:rFonts w:ascii="宋体" w:hAnsi="宋体" w:cs="宋体" w:hint="eastAsia"/>
                <w:kern w:val="0"/>
                <w:sz w:val="24"/>
              </w:rPr>
              <w:t>给水</w:t>
            </w:r>
            <w:r w:rsidR="00A1366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8C74AD" w:rsidRPr="001E7205" w:rsidRDefault="004120DD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六、公司这几年业绩增长的主要原因？</w:t>
            </w:r>
          </w:p>
          <w:p w:rsidR="004120DD" w:rsidRDefault="004120DD" w:rsidP="004120DD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公司最近几年保持较好的增长速度，</w:t>
            </w:r>
            <w:r w:rsidR="001B7964">
              <w:rPr>
                <w:rFonts w:hint="eastAsia"/>
                <w:sz w:val="24"/>
                <w:szCs w:val="24"/>
              </w:rPr>
              <w:t>内外因素都有，</w:t>
            </w:r>
            <w:r>
              <w:rPr>
                <w:rFonts w:hint="eastAsia"/>
                <w:sz w:val="24"/>
                <w:szCs w:val="24"/>
              </w:rPr>
              <w:t>最主要的还是公司内部因素起到了决定性的作用。公司从上市到现在近十年的时间了，在生产基地的布局来说，天津永高、重庆永高、安徽永高都是上市后新建或并购来的，增强区域性的品牌影响力是需要一个时间沉淀的过程。从管理方面来讲，公司销售由总经理亲自抓，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一方面公司加大销售团队建设，打造公元铁军，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使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保持较高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增长，规模效应带来单位成本降低，毛利率有所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提升。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另一方面，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公司持续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导入精益生产，从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开始的模糊管理到现在的数据化管控，稳步提升生产管理水平。从开源、节流、防风险、抓落实四个方面入手，定期召开目标管理会议，点检各中心及业务部门项目课题完成和改善情况，总结成果，部署任务，把目标管理常态化。通过精益生产、目标管理，公司管理水平得到有效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提升，不仅促进公司销售端的稳步提升，成本费用也得到了较好的控制，公司从管理和费用控制方面有了一个质的提升。</w:t>
            </w:r>
          </w:p>
          <w:p w:rsidR="008C74AD" w:rsidRDefault="004120DD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七、公司产能利用率情况？</w:t>
            </w:r>
          </w:p>
          <w:p w:rsidR="008C74AD" w:rsidRDefault="004120DD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358A2">
              <w:rPr>
                <w:rFonts w:ascii="宋体" w:hAnsi="宋体" w:cs="宋体"/>
                <w:kern w:val="0"/>
                <w:sz w:val="24"/>
              </w:rPr>
              <w:t>目前公司产能利用率大概在85%-90%左右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8C74AD" w:rsidRDefault="004120DD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八、重庆和天津永高的情况？</w:t>
            </w:r>
          </w:p>
          <w:p w:rsidR="008C74AD" w:rsidRDefault="004120DD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前几年</w:t>
            </w:r>
            <w:r w:rsidR="00061F3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公司大多数的</w:t>
            </w:r>
            <w:r w:rsidRPr="00C22935">
              <w:rPr>
                <w:rFonts w:hint="eastAsia"/>
                <w:sz w:val="24"/>
                <w:szCs w:val="24"/>
              </w:rPr>
              <w:t>子公司的盈利能力都不太好</w:t>
            </w:r>
            <w:r>
              <w:rPr>
                <w:rFonts w:hint="eastAsia"/>
                <w:sz w:val="24"/>
                <w:szCs w:val="24"/>
              </w:rPr>
              <w:t>，特别</w:t>
            </w:r>
            <w:r>
              <w:rPr>
                <w:rFonts w:hint="eastAsia"/>
                <w:sz w:val="24"/>
                <w:szCs w:val="24"/>
              </w:rPr>
              <w:lastRenderedPageBreak/>
              <w:t>是</w:t>
            </w:r>
            <w:r w:rsidRPr="00C22935">
              <w:rPr>
                <w:rFonts w:hint="eastAsia"/>
                <w:sz w:val="24"/>
                <w:szCs w:val="24"/>
              </w:rPr>
              <w:t>天津</w:t>
            </w:r>
            <w:r>
              <w:rPr>
                <w:rFonts w:hint="eastAsia"/>
                <w:sz w:val="24"/>
                <w:szCs w:val="24"/>
              </w:rPr>
              <w:t>永高和</w:t>
            </w:r>
            <w:r w:rsidRPr="00C22935">
              <w:rPr>
                <w:rFonts w:hint="eastAsia"/>
                <w:sz w:val="24"/>
                <w:szCs w:val="24"/>
              </w:rPr>
              <w:t>重庆</w:t>
            </w:r>
            <w:r>
              <w:rPr>
                <w:rFonts w:hint="eastAsia"/>
                <w:sz w:val="24"/>
                <w:szCs w:val="24"/>
              </w:rPr>
              <w:t>永高</w:t>
            </w:r>
            <w:r w:rsidRPr="00C22935">
              <w:rPr>
                <w:rFonts w:hint="eastAsia"/>
                <w:sz w:val="24"/>
                <w:szCs w:val="24"/>
              </w:rPr>
              <w:t>，这两个</w:t>
            </w:r>
            <w:r>
              <w:rPr>
                <w:rFonts w:hint="eastAsia"/>
                <w:sz w:val="24"/>
                <w:szCs w:val="24"/>
              </w:rPr>
              <w:t>子公司从成立后一直</w:t>
            </w:r>
            <w:r w:rsidRPr="00C22935">
              <w:rPr>
                <w:rFonts w:hint="eastAsia"/>
                <w:sz w:val="24"/>
                <w:szCs w:val="24"/>
              </w:rPr>
              <w:t>亏损</w:t>
            </w:r>
            <w:r>
              <w:rPr>
                <w:rFonts w:hint="eastAsia"/>
                <w:sz w:val="24"/>
                <w:szCs w:val="24"/>
              </w:rPr>
              <w:t>，最近两年</w:t>
            </w:r>
            <w:r w:rsidRPr="00C22935">
              <w:rPr>
                <w:rFonts w:hint="eastAsia"/>
                <w:sz w:val="24"/>
                <w:szCs w:val="24"/>
              </w:rPr>
              <w:t>改善</w:t>
            </w:r>
            <w:r>
              <w:rPr>
                <w:rFonts w:hint="eastAsia"/>
                <w:sz w:val="24"/>
                <w:szCs w:val="24"/>
              </w:rPr>
              <w:t>的比较多</w:t>
            </w:r>
            <w:r w:rsidR="004A2E6E">
              <w:rPr>
                <w:rFonts w:hint="eastAsia"/>
                <w:sz w:val="24"/>
                <w:szCs w:val="24"/>
              </w:rPr>
              <w:t>，</w:t>
            </w:r>
            <w:r w:rsidR="004A2E6E">
              <w:rPr>
                <w:rFonts w:ascii="宋体" w:hAnsi="宋体" w:cs="宋体" w:hint="eastAsia"/>
                <w:kern w:val="0"/>
                <w:sz w:val="24"/>
                <w:szCs w:val="24"/>
              </w:rPr>
              <w:t>重庆永高和天津永高今年1-9月份都是盈利的，因为基数较小，所以增长幅度比较大。</w:t>
            </w:r>
            <w:r w:rsidR="004A2E6E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E71924" w:rsidRDefault="00E71924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九、公司海外业务疫情影响？</w:t>
            </w:r>
          </w:p>
          <w:p w:rsidR="00E71924" w:rsidRDefault="00E71924" w:rsidP="00E71924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公司出口业务分两部分，分别是管道产品出口和太阳能产品出口，受疫情影响，上半年管道出口是下降的</w:t>
            </w:r>
            <w:r w:rsidR="00F11B7D">
              <w:rPr>
                <w:rFonts w:hint="eastAsia"/>
                <w:sz w:val="24"/>
                <w:szCs w:val="24"/>
              </w:rPr>
              <w:t>比较多</w:t>
            </w:r>
            <w:r>
              <w:rPr>
                <w:rFonts w:hint="eastAsia"/>
                <w:sz w:val="24"/>
                <w:szCs w:val="24"/>
              </w:rPr>
              <w:t>，但第三季度增长比较明显，前三季度基本持平，</w:t>
            </w:r>
            <w:r w:rsidR="00F11B7D">
              <w:rPr>
                <w:rFonts w:hint="eastAsia"/>
                <w:sz w:val="24"/>
                <w:szCs w:val="24"/>
              </w:rPr>
              <w:t>今年</w:t>
            </w:r>
            <w:r>
              <w:rPr>
                <w:rFonts w:hint="eastAsia"/>
                <w:sz w:val="24"/>
                <w:szCs w:val="24"/>
              </w:rPr>
              <w:t>太阳能出口</w:t>
            </w:r>
            <w:r w:rsidR="00F11B7D">
              <w:rPr>
                <w:rFonts w:hint="eastAsia"/>
                <w:sz w:val="24"/>
                <w:szCs w:val="24"/>
              </w:rPr>
              <w:t>一直保持</w:t>
            </w:r>
            <w:r>
              <w:rPr>
                <w:rFonts w:hint="eastAsia"/>
                <w:sz w:val="24"/>
                <w:szCs w:val="24"/>
              </w:rPr>
              <w:t>增长</w:t>
            </w:r>
            <w:r w:rsidR="00F11B7D">
              <w:rPr>
                <w:rFonts w:hint="eastAsia"/>
                <w:sz w:val="24"/>
                <w:szCs w:val="24"/>
              </w:rPr>
              <w:t>，而且</w:t>
            </w:r>
            <w:r>
              <w:rPr>
                <w:rFonts w:hint="eastAsia"/>
                <w:sz w:val="24"/>
                <w:szCs w:val="24"/>
              </w:rPr>
              <w:t>幅度比较大。</w:t>
            </w:r>
          </w:p>
          <w:p w:rsidR="008C74AD" w:rsidRDefault="00E71924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十、公司非洲永高和迪拜公司情况</w:t>
            </w:r>
          </w:p>
          <w:p w:rsidR="00AB66C3" w:rsidRPr="00201A5F" w:rsidRDefault="00E71924" w:rsidP="00AB66C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AB66C3">
              <w:rPr>
                <w:rFonts w:ascii="宋体" w:hAnsi="宋体" w:cs="宋体" w:hint="eastAsia"/>
                <w:kern w:val="0"/>
                <w:sz w:val="24"/>
                <w:lang w:val="zh-CN"/>
              </w:rPr>
              <w:t>2019年公司在肯尼亚设立了销售</w:t>
            </w:r>
            <w:r w:rsidR="00F11B7D">
              <w:rPr>
                <w:rFonts w:ascii="宋体" w:hAnsi="宋体" w:cs="宋体" w:hint="eastAsia"/>
                <w:kern w:val="0"/>
                <w:sz w:val="24"/>
                <w:lang w:val="zh-CN"/>
              </w:rPr>
              <w:t>子公司</w:t>
            </w:r>
            <w:r w:rsidRPr="00AB66C3">
              <w:rPr>
                <w:rFonts w:ascii="宋体" w:hAnsi="宋体" w:cs="宋体" w:hint="eastAsia"/>
                <w:kern w:val="0"/>
                <w:sz w:val="24"/>
                <w:lang w:val="zh-CN"/>
              </w:rPr>
              <w:t>，1-9月份</w:t>
            </w:r>
            <w:r w:rsidR="00F11B7D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销售业务拓展比较顺利</w:t>
            </w:r>
            <w:r w:rsidRPr="00AB66C3"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  <w:r w:rsidR="00AB66C3"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公司迪拜项目是公司控股子公司香港公元2019年收购的，因收购的时候</w:t>
            </w:r>
            <w:r w:rsidR="00AB66C3">
              <w:rPr>
                <w:rFonts w:ascii="宋体" w:hAnsi="宋体" w:cs="宋体" w:hint="eastAsia"/>
                <w:kern w:val="0"/>
                <w:sz w:val="24"/>
                <w:lang w:val="zh-CN"/>
              </w:rPr>
              <w:t>该项目属于在建工程</w:t>
            </w:r>
            <w:r w:rsidR="00AB66C3"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，公司为了获得迪拜公司现有的厂房，通过继续投资，在</w:t>
            </w:r>
            <w:r w:rsidR="00AB66C3" w:rsidRPr="00201A5F">
              <w:rPr>
                <w:rFonts w:ascii="宋体" w:hAnsi="宋体" w:cs="宋体"/>
                <w:kern w:val="0"/>
                <w:sz w:val="24"/>
                <w:lang w:val="zh-CN"/>
              </w:rPr>
              <w:t>阿联酋迪拜自贸区建设塑料管道生产基地</w:t>
            </w:r>
            <w:r w:rsidR="00AB66C3"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="00AB66C3">
              <w:rPr>
                <w:rFonts w:ascii="宋体" w:hAnsi="宋体" w:cs="宋体" w:hint="eastAsia"/>
                <w:kern w:val="0"/>
                <w:sz w:val="24"/>
                <w:lang w:val="zh-CN"/>
              </w:rPr>
              <w:t>有3万吨的产能规划，目前因迪拜疫情比较严重，</w:t>
            </w:r>
            <w:r w:rsidR="00AB66C3" w:rsidRPr="003E4FE2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AB66C3">
              <w:rPr>
                <w:rFonts w:ascii="宋体" w:hAnsi="宋体" w:cs="宋体" w:hint="eastAsia"/>
                <w:kern w:val="0"/>
                <w:sz w:val="24"/>
              </w:rPr>
              <w:t>迪拜项目</w:t>
            </w:r>
            <w:r w:rsidR="00AB66C3" w:rsidRPr="003E4FE2">
              <w:rPr>
                <w:rFonts w:ascii="宋体" w:hAnsi="宋体" w:cs="宋体" w:hint="eastAsia"/>
                <w:kern w:val="0"/>
                <w:sz w:val="24"/>
              </w:rPr>
              <w:t>还在工程招投标的前期准备工作，</w:t>
            </w:r>
            <w:r w:rsidR="00F11B7D">
              <w:rPr>
                <w:rFonts w:ascii="宋体" w:hAnsi="宋体" w:cs="宋体" w:hint="eastAsia"/>
                <w:kern w:val="0"/>
                <w:sz w:val="24"/>
              </w:rPr>
              <w:t>预计</w:t>
            </w:r>
            <w:r w:rsidR="00AB66C3" w:rsidRPr="003E4FE2">
              <w:rPr>
                <w:rFonts w:ascii="宋体" w:hAnsi="宋体" w:cs="宋体" w:hint="eastAsia"/>
                <w:kern w:val="0"/>
                <w:sz w:val="24"/>
              </w:rPr>
              <w:t>明年</w:t>
            </w:r>
            <w:r w:rsidR="00F11B7D">
              <w:rPr>
                <w:rFonts w:ascii="宋体" w:hAnsi="宋体" w:cs="宋体" w:hint="eastAsia"/>
                <w:kern w:val="0"/>
                <w:sz w:val="24"/>
              </w:rPr>
              <w:t>中期开始</w:t>
            </w:r>
            <w:r w:rsidR="00AB66C3" w:rsidRPr="003E4FE2">
              <w:rPr>
                <w:rFonts w:ascii="宋体" w:hAnsi="宋体" w:cs="宋体" w:hint="eastAsia"/>
                <w:kern w:val="0"/>
                <w:sz w:val="24"/>
                <w:szCs w:val="24"/>
              </w:rPr>
              <w:t>进行生产。</w:t>
            </w:r>
          </w:p>
          <w:p w:rsidR="008C74AD" w:rsidRDefault="00AB66C3" w:rsidP="00C447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十一、公司在华南的销售情况</w:t>
            </w:r>
          </w:p>
          <w:p w:rsidR="00205447" w:rsidRPr="00AB66C3" w:rsidRDefault="009A7423" w:rsidP="00AB66C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华南两个基地的营收降幅比较大，从公司角度来看有内因也有外因：由于深圳永高自有土地不多，厂房受限，生产压力比较大，所以公司把部分地产业务及产能调到其他基地去了。广东永高是以大口径塑料管道为主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大管道主要用于市政工程 ，前几年市政管道基本以塑料管道为主，近几年水泥管和铸铁管比例提升，</w:t>
            </w:r>
            <w:r>
              <w:rPr>
                <w:rFonts w:hint="eastAsia"/>
                <w:sz w:val="24"/>
                <w:szCs w:val="24"/>
              </w:rPr>
              <w:t>这方面对公司也有一定的影响，当然也有华南区域激烈的市场竞争原因。另外，上半年疫情原因，华南两个公司恢复生产的时间相对来说略迟一些，造成销售降幅较大。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根据这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些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情况，</w:t>
            </w:r>
            <w:r>
              <w:rPr>
                <w:rFonts w:hint="eastAsia"/>
                <w:sz w:val="24"/>
                <w:szCs w:val="24"/>
              </w:rPr>
              <w:t>目前华南总部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也在做一些产品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的调整，后期公司尽量去扭转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不利因素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带来的影响。</w:t>
            </w:r>
            <w:bookmarkStart w:id="0" w:name="_GoBack"/>
            <w:bookmarkEnd w:id="0"/>
          </w:p>
        </w:tc>
      </w:tr>
      <w:tr w:rsidR="00205447">
        <w:tc>
          <w:tcPr>
            <w:tcW w:w="1908" w:type="dxa"/>
            <w:shd w:val="clear" w:color="auto" w:fill="auto"/>
            <w:vAlign w:val="center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05447" w:rsidRDefault="0080493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05447">
        <w:tc>
          <w:tcPr>
            <w:tcW w:w="1908" w:type="dxa"/>
            <w:shd w:val="clear" w:color="auto" w:fill="auto"/>
            <w:vAlign w:val="center"/>
          </w:tcPr>
          <w:p w:rsidR="00205447" w:rsidRDefault="0080493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05447" w:rsidRDefault="00804933" w:rsidP="00D7472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2020年1</w:t>
            </w:r>
            <w:r w:rsidR="00D74727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74727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05447" w:rsidRDefault="00205447"/>
    <w:sectPr w:rsidR="00205447" w:rsidSect="0020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2E" w:rsidRDefault="00685C2E" w:rsidP="003C5274">
      <w:r>
        <w:separator/>
      </w:r>
    </w:p>
  </w:endnote>
  <w:endnote w:type="continuationSeparator" w:id="1">
    <w:p w:rsidR="00685C2E" w:rsidRDefault="00685C2E" w:rsidP="003C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2E" w:rsidRDefault="00685C2E" w:rsidP="003C5274">
      <w:r>
        <w:separator/>
      </w:r>
    </w:p>
  </w:footnote>
  <w:footnote w:type="continuationSeparator" w:id="1">
    <w:p w:rsidR="00685C2E" w:rsidRDefault="00685C2E" w:rsidP="003C5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0788A"/>
    <w:multiLevelType w:val="singleLevel"/>
    <w:tmpl w:val="9280788A"/>
    <w:lvl w:ilvl="0">
      <w:start w:val="17"/>
      <w:numFmt w:val="decimal"/>
      <w:suff w:val="nothing"/>
      <w:lvlText w:val="%1、"/>
      <w:lvlJc w:val="left"/>
    </w:lvl>
  </w:abstractNum>
  <w:abstractNum w:abstractNumId="1">
    <w:nsid w:val="DC8470D6"/>
    <w:multiLevelType w:val="singleLevel"/>
    <w:tmpl w:val="DC8470D6"/>
    <w:lvl w:ilvl="0">
      <w:start w:val="2"/>
      <w:numFmt w:val="decimal"/>
      <w:suff w:val="nothing"/>
      <w:lvlText w:val="%1、"/>
      <w:lvlJc w:val="left"/>
    </w:lvl>
  </w:abstractNum>
  <w:abstractNum w:abstractNumId="2">
    <w:nsid w:val="06D3EF54"/>
    <w:multiLevelType w:val="singleLevel"/>
    <w:tmpl w:val="06D3EF54"/>
    <w:lvl w:ilvl="0">
      <w:start w:val="1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04E0D"/>
    <w:rsid w:val="00011655"/>
    <w:rsid w:val="0001422C"/>
    <w:rsid w:val="000147AE"/>
    <w:rsid w:val="000178C4"/>
    <w:rsid w:val="00017CDC"/>
    <w:rsid w:val="000204AB"/>
    <w:rsid w:val="00020A9F"/>
    <w:rsid w:val="00026DB9"/>
    <w:rsid w:val="00030254"/>
    <w:rsid w:val="000336EF"/>
    <w:rsid w:val="00041C56"/>
    <w:rsid w:val="000465DF"/>
    <w:rsid w:val="00051B4B"/>
    <w:rsid w:val="000520CC"/>
    <w:rsid w:val="000535AE"/>
    <w:rsid w:val="000602CF"/>
    <w:rsid w:val="00061F35"/>
    <w:rsid w:val="000634DD"/>
    <w:rsid w:val="00063EA4"/>
    <w:rsid w:val="00065389"/>
    <w:rsid w:val="00070437"/>
    <w:rsid w:val="00070D19"/>
    <w:rsid w:val="000721E3"/>
    <w:rsid w:val="0007312F"/>
    <w:rsid w:val="00073273"/>
    <w:rsid w:val="0007639E"/>
    <w:rsid w:val="00077952"/>
    <w:rsid w:val="000839F0"/>
    <w:rsid w:val="00083C08"/>
    <w:rsid w:val="00084429"/>
    <w:rsid w:val="00086E4C"/>
    <w:rsid w:val="0009210A"/>
    <w:rsid w:val="000971F2"/>
    <w:rsid w:val="000A0C58"/>
    <w:rsid w:val="000A33B9"/>
    <w:rsid w:val="000A3451"/>
    <w:rsid w:val="000A4BB5"/>
    <w:rsid w:val="000A7411"/>
    <w:rsid w:val="000B271F"/>
    <w:rsid w:val="000B6A35"/>
    <w:rsid w:val="000C01CB"/>
    <w:rsid w:val="000C137B"/>
    <w:rsid w:val="000C465E"/>
    <w:rsid w:val="000C712B"/>
    <w:rsid w:val="000C7F62"/>
    <w:rsid w:val="000D1A03"/>
    <w:rsid w:val="000D2337"/>
    <w:rsid w:val="000D44EB"/>
    <w:rsid w:val="000D6956"/>
    <w:rsid w:val="000E5A0F"/>
    <w:rsid w:val="000F0D29"/>
    <w:rsid w:val="000F2C32"/>
    <w:rsid w:val="000F48BA"/>
    <w:rsid w:val="000F6612"/>
    <w:rsid w:val="00102613"/>
    <w:rsid w:val="001027A5"/>
    <w:rsid w:val="0010286E"/>
    <w:rsid w:val="00102C11"/>
    <w:rsid w:val="00102F07"/>
    <w:rsid w:val="001050B3"/>
    <w:rsid w:val="001067DD"/>
    <w:rsid w:val="0010688F"/>
    <w:rsid w:val="001078E8"/>
    <w:rsid w:val="00110C25"/>
    <w:rsid w:val="00110D3F"/>
    <w:rsid w:val="00111F34"/>
    <w:rsid w:val="00111F41"/>
    <w:rsid w:val="00114EA4"/>
    <w:rsid w:val="00122805"/>
    <w:rsid w:val="00141575"/>
    <w:rsid w:val="001448E9"/>
    <w:rsid w:val="00150D17"/>
    <w:rsid w:val="00154A8F"/>
    <w:rsid w:val="00155277"/>
    <w:rsid w:val="00156CA7"/>
    <w:rsid w:val="0017136E"/>
    <w:rsid w:val="00172CEE"/>
    <w:rsid w:val="0017498E"/>
    <w:rsid w:val="001757C9"/>
    <w:rsid w:val="0017632B"/>
    <w:rsid w:val="001763E6"/>
    <w:rsid w:val="001765B9"/>
    <w:rsid w:val="00177AE9"/>
    <w:rsid w:val="00181793"/>
    <w:rsid w:val="00182358"/>
    <w:rsid w:val="001834A4"/>
    <w:rsid w:val="001840B5"/>
    <w:rsid w:val="00190F4E"/>
    <w:rsid w:val="00191289"/>
    <w:rsid w:val="00195266"/>
    <w:rsid w:val="001A3FA0"/>
    <w:rsid w:val="001A49C0"/>
    <w:rsid w:val="001A5979"/>
    <w:rsid w:val="001B1179"/>
    <w:rsid w:val="001B4F51"/>
    <w:rsid w:val="001B6E4B"/>
    <w:rsid w:val="001B7964"/>
    <w:rsid w:val="001D1BAB"/>
    <w:rsid w:val="001D307F"/>
    <w:rsid w:val="001D46A8"/>
    <w:rsid w:val="001D4AD7"/>
    <w:rsid w:val="001E2DAF"/>
    <w:rsid w:val="001E4B25"/>
    <w:rsid w:val="001E66CD"/>
    <w:rsid w:val="001E7205"/>
    <w:rsid w:val="001E7C42"/>
    <w:rsid w:val="001F098F"/>
    <w:rsid w:val="001F2152"/>
    <w:rsid w:val="001F36DB"/>
    <w:rsid w:val="001F4667"/>
    <w:rsid w:val="001F59D6"/>
    <w:rsid w:val="001F5C30"/>
    <w:rsid w:val="001F7D5D"/>
    <w:rsid w:val="0020103B"/>
    <w:rsid w:val="00201A5F"/>
    <w:rsid w:val="002020A8"/>
    <w:rsid w:val="002022FC"/>
    <w:rsid w:val="00203C36"/>
    <w:rsid w:val="00205447"/>
    <w:rsid w:val="002120AA"/>
    <w:rsid w:val="0021251B"/>
    <w:rsid w:val="00213F2C"/>
    <w:rsid w:val="00225166"/>
    <w:rsid w:val="002251CD"/>
    <w:rsid w:val="00226DCF"/>
    <w:rsid w:val="002346DB"/>
    <w:rsid w:val="00242BFE"/>
    <w:rsid w:val="00242C50"/>
    <w:rsid w:val="002435DA"/>
    <w:rsid w:val="002438C2"/>
    <w:rsid w:val="002457C9"/>
    <w:rsid w:val="002460C4"/>
    <w:rsid w:val="002464F9"/>
    <w:rsid w:val="002477E7"/>
    <w:rsid w:val="00265E3F"/>
    <w:rsid w:val="00270B5B"/>
    <w:rsid w:val="00270E55"/>
    <w:rsid w:val="002733C2"/>
    <w:rsid w:val="0027504D"/>
    <w:rsid w:val="00276AA2"/>
    <w:rsid w:val="00277B47"/>
    <w:rsid w:val="002809E8"/>
    <w:rsid w:val="0028783C"/>
    <w:rsid w:val="00290080"/>
    <w:rsid w:val="002909EF"/>
    <w:rsid w:val="0029687A"/>
    <w:rsid w:val="002B2A0C"/>
    <w:rsid w:val="002B3B2E"/>
    <w:rsid w:val="002B57BA"/>
    <w:rsid w:val="002B6521"/>
    <w:rsid w:val="002C37F4"/>
    <w:rsid w:val="002C6D15"/>
    <w:rsid w:val="002D1232"/>
    <w:rsid w:val="002D6A68"/>
    <w:rsid w:val="002E13FD"/>
    <w:rsid w:val="002E2FBE"/>
    <w:rsid w:val="002E5421"/>
    <w:rsid w:val="002E7AB0"/>
    <w:rsid w:val="002F04C0"/>
    <w:rsid w:val="002F5256"/>
    <w:rsid w:val="003001F0"/>
    <w:rsid w:val="00300E79"/>
    <w:rsid w:val="00301FE6"/>
    <w:rsid w:val="00302E9D"/>
    <w:rsid w:val="00303232"/>
    <w:rsid w:val="00305A89"/>
    <w:rsid w:val="00306E7B"/>
    <w:rsid w:val="00313A5B"/>
    <w:rsid w:val="00322E84"/>
    <w:rsid w:val="0032319F"/>
    <w:rsid w:val="00324B04"/>
    <w:rsid w:val="00326C91"/>
    <w:rsid w:val="003310AE"/>
    <w:rsid w:val="003318D7"/>
    <w:rsid w:val="003344A0"/>
    <w:rsid w:val="003404E0"/>
    <w:rsid w:val="00340B25"/>
    <w:rsid w:val="003415A8"/>
    <w:rsid w:val="00345B10"/>
    <w:rsid w:val="0034600D"/>
    <w:rsid w:val="003468BD"/>
    <w:rsid w:val="003524FD"/>
    <w:rsid w:val="003562CC"/>
    <w:rsid w:val="0035795D"/>
    <w:rsid w:val="00357A7D"/>
    <w:rsid w:val="003601EB"/>
    <w:rsid w:val="0036365B"/>
    <w:rsid w:val="00364D5D"/>
    <w:rsid w:val="00366D30"/>
    <w:rsid w:val="003675D8"/>
    <w:rsid w:val="0037182C"/>
    <w:rsid w:val="00371845"/>
    <w:rsid w:val="003807AE"/>
    <w:rsid w:val="00382569"/>
    <w:rsid w:val="003830AC"/>
    <w:rsid w:val="003844B0"/>
    <w:rsid w:val="00384B46"/>
    <w:rsid w:val="003908E9"/>
    <w:rsid w:val="00391E26"/>
    <w:rsid w:val="00392C9A"/>
    <w:rsid w:val="00395553"/>
    <w:rsid w:val="0039639F"/>
    <w:rsid w:val="003A0B62"/>
    <w:rsid w:val="003A10C1"/>
    <w:rsid w:val="003B1F09"/>
    <w:rsid w:val="003B4D2D"/>
    <w:rsid w:val="003C0E75"/>
    <w:rsid w:val="003C274F"/>
    <w:rsid w:val="003C2E8F"/>
    <w:rsid w:val="003C4544"/>
    <w:rsid w:val="003C5274"/>
    <w:rsid w:val="003C52F8"/>
    <w:rsid w:val="003D6212"/>
    <w:rsid w:val="003E029C"/>
    <w:rsid w:val="003E4E5E"/>
    <w:rsid w:val="003E4FE2"/>
    <w:rsid w:val="003E73E5"/>
    <w:rsid w:val="003F28C3"/>
    <w:rsid w:val="003F548E"/>
    <w:rsid w:val="003F6BA6"/>
    <w:rsid w:val="003F6CE2"/>
    <w:rsid w:val="003F7298"/>
    <w:rsid w:val="00400A36"/>
    <w:rsid w:val="00400A83"/>
    <w:rsid w:val="00404351"/>
    <w:rsid w:val="004105C5"/>
    <w:rsid w:val="00410D4A"/>
    <w:rsid w:val="004120DD"/>
    <w:rsid w:val="00415C76"/>
    <w:rsid w:val="004162F0"/>
    <w:rsid w:val="00416DB3"/>
    <w:rsid w:val="00423E8A"/>
    <w:rsid w:val="00427879"/>
    <w:rsid w:val="00431058"/>
    <w:rsid w:val="004336F0"/>
    <w:rsid w:val="00443172"/>
    <w:rsid w:val="00446462"/>
    <w:rsid w:val="00447BED"/>
    <w:rsid w:val="004507E7"/>
    <w:rsid w:val="00451F5C"/>
    <w:rsid w:val="004566CF"/>
    <w:rsid w:val="004603A6"/>
    <w:rsid w:val="00462CED"/>
    <w:rsid w:val="00466E7A"/>
    <w:rsid w:val="00467D63"/>
    <w:rsid w:val="00471B71"/>
    <w:rsid w:val="00472184"/>
    <w:rsid w:val="00472631"/>
    <w:rsid w:val="00473CBB"/>
    <w:rsid w:val="004845AD"/>
    <w:rsid w:val="00491BC0"/>
    <w:rsid w:val="00493FBC"/>
    <w:rsid w:val="0049608C"/>
    <w:rsid w:val="00496196"/>
    <w:rsid w:val="004A2E6E"/>
    <w:rsid w:val="004A69E5"/>
    <w:rsid w:val="004B0A02"/>
    <w:rsid w:val="004B277C"/>
    <w:rsid w:val="004B2983"/>
    <w:rsid w:val="004B2FF3"/>
    <w:rsid w:val="004B3CE7"/>
    <w:rsid w:val="004B4F4B"/>
    <w:rsid w:val="004B5F03"/>
    <w:rsid w:val="004C4000"/>
    <w:rsid w:val="004C42DD"/>
    <w:rsid w:val="004C6696"/>
    <w:rsid w:val="004C7FBE"/>
    <w:rsid w:val="004D56CC"/>
    <w:rsid w:val="004E108A"/>
    <w:rsid w:val="004E1673"/>
    <w:rsid w:val="004E3413"/>
    <w:rsid w:val="004E69A9"/>
    <w:rsid w:val="004F11EC"/>
    <w:rsid w:val="004F46CB"/>
    <w:rsid w:val="004F7424"/>
    <w:rsid w:val="004F7502"/>
    <w:rsid w:val="004F7B05"/>
    <w:rsid w:val="005005F6"/>
    <w:rsid w:val="00501871"/>
    <w:rsid w:val="0050276B"/>
    <w:rsid w:val="0051006D"/>
    <w:rsid w:val="00510CC0"/>
    <w:rsid w:val="00517678"/>
    <w:rsid w:val="00517B8F"/>
    <w:rsid w:val="005229D3"/>
    <w:rsid w:val="00523E69"/>
    <w:rsid w:val="005277DE"/>
    <w:rsid w:val="0053167B"/>
    <w:rsid w:val="0053245C"/>
    <w:rsid w:val="005358A2"/>
    <w:rsid w:val="0053792C"/>
    <w:rsid w:val="00545A7A"/>
    <w:rsid w:val="00546990"/>
    <w:rsid w:val="005547FB"/>
    <w:rsid w:val="00557891"/>
    <w:rsid w:val="00566979"/>
    <w:rsid w:val="00566EA5"/>
    <w:rsid w:val="00570F9D"/>
    <w:rsid w:val="00574056"/>
    <w:rsid w:val="005758F5"/>
    <w:rsid w:val="0057705B"/>
    <w:rsid w:val="005779E8"/>
    <w:rsid w:val="00580574"/>
    <w:rsid w:val="00582145"/>
    <w:rsid w:val="005846C1"/>
    <w:rsid w:val="00585DBA"/>
    <w:rsid w:val="005913B5"/>
    <w:rsid w:val="005A0218"/>
    <w:rsid w:val="005A08D6"/>
    <w:rsid w:val="005A6AC8"/>
    <w:rsid w:val="005A72CE"/>
    <w:rsid w:val="005A7C74"/>
    <w:rsid w:val="005B0642"/>
    <w:rsid w:val="005B53F7"/>
    <w:rsid w:val="005B653C"/>
    <w:rsid w:val="005C077A"/>
    <w:rsid w:val="005C12F5"/>
    <w:rsid w:val="005C332A"/>
    <w:rsid w:val="005D35EC"/>
    <w:rsid w:val="005D5C2A"/>
    <w:rsid w:val="005D6EE1"/>
    <w:rsid w:val="005E25A3"/>
    <w:rsid w:val="005E28F3"/>
    <w:rsid w:val="005E3914"/>
    <w:rsid w:val="005F0520"/>
    <w:rsid w:val="005F5792"/>
    <w:rsid w:val="005F69A3"/>
    <w:rsid w:val="005F70A8"/>
    <w:rsid w:val="00602245"/>
    <w:rsid w:val="00605575"/>
    <w:rsid w:val="00606C9B"/>
    <w:rsid w:val="006177C5"/>
    <w:rsid w:val="006237E0"/>
    <w:rsid w:val="00623D08"/>
    <w:rsid w:val="00626657"/>
    <w:rsid w:val="00634242"/>
    <w:rsid w:val="006363F8"/>
    <w:rsid w:val="00641DD9"/>
    <w:rsid w:val="006466C7"/>
    <w:rsid w:val="00646EEA"/>
    <w:rsid w:val="006471EB"/>
    <w:rsid w:val="00654EA6"/>
    <w:rsid w:val="006557ED"/>
    <w:rsid w:val="006567DE"/>
    <w:rsid w:val="00656E6E"/>
    <w:rsid w:val="00662695"/>
    <w:rsid w:val="0067263C"/>
    <w:rsid w:val="00673EC0"/>
    <w:rsid w:val="00675A44"/>
    <w:rsid w:val="006774B7"/>
    <w:rsid w:val="00680447"/>
    <w:rsid w:val="006856EE"/>
    <w:rsid w:val="00685C2E"/>
    <w:rsid w:val="006875F0"/>
    <w:rsid w:val="006912ED"/>
    <w:rsid w:val="00692325"/>
    <w:rsid w:val="006939EB"/>
    <w:rsid w:val="006968F6"/>
    <w:rsid w:val="006A4D4D"/>
    <w:rsid w:val="006A69E2"/>
    <w:rsid w:val="006A6BF6"/>
    <w:rsid w:val="006B11DC"/>
    <w:rsid w:val="006B23EB"/>
    <w:rsid w:val="006B3DD8"/>
    <w:rsid w:val="006B40AB"/>
    <w:rsid w:val="006B47F6"/>
    <w:rsid w:val="006C36C6"/>
    <w:rsid w:val="006C40FC"/>
    <w:rsid w:val="006D041C"/>
    <w:rsid w:val="006D0EFD"/>
    <w:rsid w:val="006D2330"/>
    <w:rsid w:val="006D2838"/>
    <w:rsid w:val="006D7125"/>
    <w:rsid w:val="006D7EF5"/>
    <w:rsid w:val="006E1491"/>
    <w:rsid w:val="006E268E"/>
    <w:rsid w:val="006E398C"/>
    <w:rsid w:val="006E66CC"/>
    <w:rsid w:val="006E7D9D"/>
    <w:rsid w:val="006F1F38"/>
    <w:rsid w:val="006F45F8"/>
    <w:rsid w:val="006F4A69"/>
    <w:rsid w:val="006F790B"/>
    <w:rsid w:val="00700840"/>
    <w:rsid w:val="00705D07"/>
    <w:rsid w:val="00707FE3"/>
    <w:rsid w:val="00722B78"/>
    <w:rsid w:val="007329B4"/>
    <w:rsid w:val="00737228"/>
    <w:rsid w:val="00743E90"/>
    <w:rsid w:val="00744B0C"/>
    <w:rsid w:val="00745AB6"/>
    <w:rsid w:val="00745AF6"/>
    <w:rsid w:val="0074605B"/>
    <w:rsid w:val="00746255"/>
    <w:rsid w:val="0075176E"/>
    <w:rsid w:val="00751CEE"/>
    <w:rsid w:val="00755D02"/>
    <w:rsid w:val="00757BEF"/>
    <w:rsid w:val="00761594"/>
    <w:rsid w:val="00762F04"/>
    <w:rsid w:val="0076468B"/>
    <w:rsid w:val="00773BD9"/>
    <w:rsid w:val="0078219D"/>
    <w:rsid w:val="00782A75"/>
    <w:rsid w:val="0078316B"/>
    <w:rsid w:val="00784E37"/>
    <w:rsid w:val="00785971"/>
    <w:rsid w:val="0079189E"/>
    <w:rsid w:val="0079610C"/>
    <w:rsid w:val="00797B98"/>
    <w:rsid w:val="007A006C"/>
    <w:rsid w:val="007A3ADE"/>
    <w:rsid w:val="007A63A0"/>
    <w:rsid w:val="007A6C95"/>
    <w:rsid w:val="007B0EE5"/>
    <w:rsid w:val="007B16B8"/>
    <w:rsid w:val="007B224E"/>
    <w:rsid w:val="007B2B51"/>
    <w:rsid w:val="007B35C0"/>
    <w:rsid w:val="007B4145"/>
    <w:rsid w:val="007C1803"/>
    <w:rsid w:val="007C5601"/>
    <w:rsid w:val="007D0D3A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04933"/>
    <w:rsid w:val="00810EA0"/>
    <w:rsid w:val="00815097"/>
    <w:rsid w:val="00821962"/>
    <w:rsid w:val="00824612"/>
    <w:rsid w:val="008259DE"/>
    <w:rsid w:val="00826DE5"/>
    <w:rsid w:val="008305F9"/>
    <w:rsid w:val="0083245D"/>
    <w:rsid w:val="00833974"/>
    <w:rsid w:val="00834D0E"/>
    <w:rsid w:val="00835616"/>
    <w:rsid w:val="00837000"/>
    <w:rsid w:val="00837A31"/>
    <w:rsid w:val="00837E0B"/>
    <w:rsid w:val="0084571D"/>
    <w:rsid w:val="00852CE6"/>
    <w:rsid w:val="00854E98"/>
    <w:rsid w:val="00856900"/>
    <w:rsid w:val="008575C6"/>
    <w:rsid w:val="00865BE6"/>
    <w:rsid w:val="008756CE"/>
    <w:rsid w:val="00887E3A"/>
    <w:rsid w:val="00891BC8"/>
    <w:rsid w:val="008A02DB"/>
    <w:rsid w:val="008A050F"/>
    <w:rsid w:val="008A1DEF"/>
    <w:rsid w:val="008A38C8"/>
    <w:rsid w:val="008A3917"/>
    <w:rsid w:val="008B279E"/>
    <w:rsid w:val="008B3430"/>
    <w:rsid w:val="008B6163"/>
    <w:rsid w:val="008C0CD4"/>
    <w:rsid w:val="008C0EBA"/>
    <w:rsid w:val="008C4612"/>
    <w:rsid w:val="008C74AD"/>
    <w:rsid w:val="008D2CD6"/>
    <w:rsid w:val="008D426D"/>
    <w:rsid w:val="008D62F2"/>
    <w:rsid w:val="008D708C"/>
    <w:rsid w:val="008D758F"/>
    <w:rsid w:val="008E1147"/>
    <w:rsid w:val="008E14A4"/>
    <w:rsid w:val="008E28BC"/>
    <w:rsid w:val="008F4C1D"/>
    <w:rsid w:val="008F4ED0"/>
    <w:rsid w:val="00911601"/>
    <w:rsid w:val="00912AB7"/>
    <w:rsid w:val="0091579C"/>
    <w:rsid w:val="00916374"/>
    <w:rsid w:val="00922772"/>
    <w:rsid w:val="009252D7"/>
    <w:rsid w:val="00926D27"/>
    <w:rsid w:val="00927774"/>
    <w:rsid w:val="009323B3"/>
    <w:rsid w:val="009337E3"/>
    <w:rsid w:val="009362AD"/>
    <w:rsid w:val="00937E43"/>
    <w:rsid w:val="009401C2"/>
    <w:rsid w:val="00942ABE"/>
    <w:rsid w:val="00945552"/>
    <w:rsid w:val="00945FB1"/>
    <w:rsid w:val="0095247B"/>
    <w:rsid w:val="00953C70"/>
    <w:rsid w:val="00956959"/>
    <w:rsid w:val="00961546"/>
    <w:rsid w:val="00964419"/>
    <w:rsid w:val="009670A5"/>
    <w:rsid w:val="009727B2"/>
    <w:rsid w:val="00973E3E"/>
    <w:rsid w:val="009758C5"/>
    <w:rsid w:val="00981A8E"/>
    <w:rsid w:val="00982E47"/>
    <w:rsid w:val="009834D1"/>
    <w:rsid w:val="009853B2"/>
    <w:rsid w:val="00985A72"/>
    <w:rsid w:val="00985AA3"/>
    <w:rsid w:val="00986B1E"/>
    <w:rsid w:val="00992B83"/>
    <w:rsid w:val="00992EF0"/>
    <w:rsid w:val="009943DF"/>
    <w:rsid w:val="00994506"/>
    <w:rsid w:val="0099693E"/>
    <w:rsid w:val="009A0976"/>
    <w:rsid w:val="009A0A59"/>
    <w:rsid w:val="009A7423"/>
    <w:rsid w:val="009B43EC"/>
    <w:rsid w:val="009B6357"/>
    <w:rsid w:val="009C3C00"/>
    <w:rsid w:val="009C3EF6"/>
    <w:rsid w:val="009D0BF9"/>
    <w:rsid w:val="009D0E25"/>
    <w:rsid w:val="009D2D70"/>
    <w:rsid w:val="009D2D72"/>
    <w:rsid w:val="009D4FD4"/>
    <w:rsid w:val="009D6CC1"/>
    <w:rsid w:val="009D7D3A"/>
    <w:rsid w:val="009E11AA"/>
    <w:rsid w:val="009E3D8A"/>
    <w:rsid w:val="009E4974"/>
    <w:rsid w:val="009E56BD"/>
    <w:rsid w:val="00A00234"/>
    <w:rsid w:val="00A00CB3"/>
    <w:rsid w:val="00A01B3A"/>
    <w:rsid w:val="00A01D32"/>
    <w:rsid w:val="00A02050"/>
    <w:rsid w:val="00A02995"/>
    <w:rsid w:val="00A068BB"/>
    <w:rsid w:val="00A06C94"/>
    <w:rsid w:val="00A10367"/>
    <w:rsid w:val="00A1249B"/>
    <w:rsid w:val="00A13660"/>
    <w:rsid w:val="00A15EB6"/>
    <w:rsid w:val="00A20F20"/>
    <w:rsid w:val="00A210A5"/>
    <w:rsid w:val="00A25889"/>
    <w:rsid w:val="00A30746"/>
    <w:rsid w:val="00A34EFB"/>
    <w:rsid w:val="00A361CB"/>
    <w:rsid w:val="00A44D4C"/>
    <w:rsid w:val="00A45D86"/>
    <w:rsid w:val="00A46454"/>
    <w:rsid w:val="00A5532B"/>
    <w:rsid w:val="00A621E0"/>
    <w:rsid w:val="00A648AF"/>
    <w:rsid w:val="00A64CB2"/>
    <w:rsid w:val="00A6531C"/>
    <w:rsid w:val="00A660D0"/>
    <w:rsid w:val="00A669A9"/>
    <w:rsid w:val="00A70858"/>
    <w:rsid w:val="00A715BD"/>
    <w:rsid w:val="00A73D6D"/>
    <w:rsid w:val="00A82809"/>
    <w:rsid w:val="00A83656"/>
    <w:rsid w:val="00A91278"/>
    <w:rsid w:val="00A9361A"/>
    <w:rsid w:val="00A946CD"/>
    <w:rsid w:val="00A94E66"/>
    <w:rsid w:val="00A97CD2"/>
    <w:rsid w:val="00AA188B"/>
    <w:rsid w:val="00AA1997"/>
    <w:rsid w:val="00AA2D97"/>
    <w:rsid w:val="00AA3CCD"/>
    <w:rsid w:val="00AA4B3E"/>
    <w:rsid w:val="00AB1C6A"/>
    <w:rsid w:val="00AB6618"/>
    <w:rsid w:val="00AB66C3"/>
    <w:rsid w:val="00AB7574"/>
    <w:rsid w:val="00AC319F"/>
    <w:rsid w:val="00AC4059"/>
    <w:rsid w:val="00AC64F4"/>
    <w:rsid w:val="00AD123C"/>
    <w:rsid w:val="00AD4737"/>
    <w:rsid w:val="00AD580B"/>
    <w:rsid w:val="00AD5B8A"/>
    <w:rsid w:val="00AE31CA"/>
    <w:rsid w:val="00AE372F"/>
    <w:rsid w:val="00AE51F1"/>
    <w:rsid w:val="00AE57BC"/>
    <w:rsid w:val="00AF08C6"/>
    <w:rsid w:val="00AF0F30"/>
    <w:rsid w:val="00AF1069"/>
    <w:rsid w:val="00AF5C1C"/>
    <w:rsid w:val="00B05554"/>
    <w:rsid w:val="00B0746C"/>
    <w:rsid w:val="00B07B32"/>
    <w:rsid w:val="00B14054"/>
    <w:rsid w:val="00B16F99"/>
    <w:rsid w:val="00B22EB9"/>
    <w:rsid w:val="00B23851"/>
    <w:rsid w:val="00B2532A"/>
    <w:rsid w:val="00B26DC4"/>
    <w:rsid w:val="00B27059"/>
    <w:rsid w:val="00B271AB"/>
    <w:rsid w:val="00B32B42"/>
    <w:rsid w:val="00B3401D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0FA6"/>
    <w:rsid w:val="00B53420"/>
    <w:rsid w:val="00B548CD"/>
    <w:rsid w:val="00B57CC3"/>
    <w:rsid w:val="00B63877"/>
    <w:rsid w:val="00B6727D"/>
    <w:rsid w:val="00B73E2E"/>
    <w:rsid w:val="00B7427A"/>
    <w:rsid w:val="00B744C6"/>
    <w:rsid w:val="00B75843"/>
    <w:rsid w:val="00B80E66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4FC2"/>
    <w:rsid w:val="00BB59EE"/>
    <w:rsid w:val="00BB776E"/>
    <w:rsid w:val="00BD15A3"/>
    <w:rsid w:val="00BD3F92"/>
    <w:rsid w:val="00BD50CE"/>
    <w:rsid w:val="00BD66BE"/>
    <w:rsid w:val="00BD6A8C"/>
    <w:rsid w:val="00BE1DCA"/>
    <w:rsid w:val="00BE5FF8"/>
    <w:rsid w:val="00BE61AA"/>
    <w:rsid w:val="00BF54C7"/>
    <w:rsid w:val="00BF660E"/>
    <w:rsid w:val="00BF67E8"/>
    <w:rsid w:val="00C0302C"/>
    <w:rsid w:val="00C030A6"/>
    <w:rsid w:val="00C03A78"/>
    <w:rsid w:val="00C06A42"/>
    <w:rsid w:val="00C1168D"/>
    <w:rsid w:val="00C1494D"/>
    <w:rsid w:val="00C15572"/>
    <w:rsid w:val="00C16B07"/>
    <w:rsid w:val="00C16EBE"/>
    <w:rsid w:val="00C2050C"/>
    <w:rsid w:val="00C2231A"/>
    <w:rsid w:val="00C22935"/>
    <w:rsid w:val="00C23DAE"/>
    <w:rsid w:val="00C24135"/>
    <w:rsid w:val="00C24588"/>
    <w:rsid w:val="00C255C1"/>
    <w:rsid w:val="00C318A5"/>
    <w:rsid w:val="00C33103"/>
    <w:rsid w:val="00C33969"/>
    <w:rsid w:val="00C33CED"/>
    <w:rsid w:val="00C41975"/>
    <w:rsid w:val="00C42CE9"/>
    <w:rsid w:val="00C44744"/>
    <w:rsid w:val="00C516FC"/>
    <w:rsid w:val="00C51A53"/>
    <w:rsid w:val="00C52223"/>
    <w:rsid w:val="00C56347"/>
    <w:rsid w:val="00C63A95"/>
    <w:rsid w:val="00C70A6A"/>
    <w:rsid w:val="00C73B7A"/>
    <w:rsid w:val="00C75FBE"/>
    <w:rsid w:val="00C76DC0"/>
    <w:rsid w:val="00C87B08"/>
    <w:rsid w:val="00C90A07"/>
    <w:rsid w:val="00C91326"/>
    <w:rsid w:val="00C919E8"/>
    <w:rsid w:val="00C94F57"/>
    <w:rsid w:val="00C96DA5"/>
    <w:rsid w:val="00C9704A"/>
    <w:rsid w:val="00CA434D"/>
    <w:rsid w:val="00CA535C"/>
    <w:rsid w:val="00CB1F4C"/>
    <w:rsid w:val="00CB2F94"/>
    <w:rsid w:val="00CC64A3"/>
    <w:rsid w:val="00CC6B4C"/>
    <w:rsid w:val="00CD1AEF"/>
    <w:rsid w:val="00CE16B2"/>
    <w:rsid w:val="00CE3F78"/>
    <w:rsid w:val="00CE6F17"/>
    <w:rsid w:val="00CF0F10"/>
    <w:rsid w:val="00CF144B"/>
    <w:rsid w:val="00CF2652"/>
    <w:rsid w:val="00CF49CC"/>
    <w:rsid w:val="00CF65C2"/>
    <w:rsid w:val="00D02D73"/>
    <w:rsid w:val="00D034E1"/>
    <w:rsid w:val="00D046C4"/>
    <w:rsid w:val="00D04BFE"/>
    <w:rsid w:val="00D06C2A"/>
    <w:rsid w:val="00D11866"/>
    <w:rsid w:val="00D1478B"/>
    <w:rsid w:val="00D14AC5"/>
    <w:rsid w:val="00D15911"/>
    <w:rsid w:val="00D16140"/>
    <w:rsid w:val="00D210AE"/>
    <w:rsid w:val="00D243FC"/>
    <w:rsid w:val="00D246EE"/>
    <w:rsid w:val="00D24A6E"/>
    <w:rsid w:val="00D301E1"/>
    <w:rsid w:val="00D348CB"/>
    <w:rsid w:val="00D36BCB"/>
    <w:rsid w:val="00D36BFB"/>
    <w:rsid w:val="00D40150"/>
    <w:rsid w:val="00D52F14"/>
    <w:rsid w:val="00D564C1"/>
    <w:rsid w:val="00D60C2D"/>
    <w:rsid w:val="00D61450"/>
    <w:rsid w:val="00D61EBE"/>
    <w:rsid w:val="00D6289A"/>
    <w:rsid w:val="00D6370E"/>
    <w:rsid w:val="00D67283"/>
    <w:rsid w:val="00D70CB0"/>
    <w:rsid w:val="00D71671"/>
    <w:rsid w:val="00D74727"/>
    <w:rsid w:val="00D76351"/>
    <w:rsid w:val="00D77716"/>
    <w:rsid w:val="00D77FED"/>
    <w:rsid w:val="00D80B17"/>
    <w:rsid w:val="00D8169E"/>
    <w:rsid w:val="00D8258D"/>
    <w:rsid w:val="00D86A40"/>
    <w:rsid w:val="00D917FE"/>
    <w:rsid w:val="00D9196E"/>
    <w:rsid w:val="00D9310F"/>
    <w:rsid w:val="00D953B4"/>
    <w:rsid w:val="00D955AB"/>
    <w:rsid w:val="00DA6A97"/>
    <w:rsid w:val="00DB0213"/>
    <w:rsid w:val="00DB2221"/>
    <w:rsid w:val="00DB2E7E"/>
    <w:rsid w:val="00DB3D49"/>
    <w:rsid w:val="00DC089C"/>
    <w:rsid w:val="00DC09F7"/>
    <w:rsid w:val="00DC6044"/>
    <w:rsid w:val="00DC6A2A"/>
    <w:rsid w:val="00DC75E6"/>
    <w:rsid w:val="00DD205F"/>
    <w:rsid w:val="00DD3BAA"/>
    <w:rsid w:val="00DD4108"/>
    <w:rsid w:val="00DE42F5"/>
    <w:rsid w:val="00DE4B16"/>
    <w:rsid w:val="00DF4F44"/>
    <w:rsid w:val="00DF5F1D"/>
    <w:rsid w:val="00E0033A"/>
    <w:rsid w:val="00E06087"/>
    <w:rsid w:val="00E11BAE"/>
    <w:rsid w:val="00E11CFD"/>
    <w:rsid w:val="00E11D0A"/>
    <w:rsid w:val="00E11EB1"/>
    <w:rsid w:val="00E21E05"/>
    <w:rsid w:val="00E27104"/>
    <w:rsid w:val="00E32316"/>
    <w:rsid w:val="00E358D4"/>
    <w:rsid w:val="00E3657A"/>
    <w:rsid w:val="00E45C7E"/>
    <w:rsid w:val="00E47479"/>
    <w:rsid w:val="00E51326"/>
    <w:rsid w:val="00E521A7"/>
    <w:rsid w:val="00E52668"/>
    <w:rsid w:val="00E52FDB"/>
    <w:rsid w:val="00E54013"/>
    <w:rsid w:val="00E55F86"/>
    <w:rsid w:val="00E607F1"/>
    <w:rsid w:val="00E607FD"/>
    <w:rsid w:val="00E6160A"/>
    <w:rsid w:val="00E64F95"/>
    <w:rsid w:val="00E65517"/>
    <w:rsid w:val="00E65D7E"/>
    <w:rsid w:val="00E71924"/>
    <w:rsid w:val="00E72AA5"/>
    <w:rsid w:val="00E83E06"/>
    <w:rsid w:val="00E85512"/>
    <w:rsid w:val="00E90BE8"/>
    <w:rsid w:val="00E91349"/>
    <w:rsid w:val="00E91F47"/>
    <w:rsid w:val="00E92472"/>
    <w:rsid w:val="00E94E52"/>
    <w:rsid w:val="00E96D0B"/>
    <w:rsid w:val="00EA30F1"/>
    <w:rsid w:val="00EA61C0"/>
    <w:rsid w:val="00EB29F3"/>
    <w:rsid w:val="00EB4484"/>
    <w:rsid w:val="00EB55FB"/>
    <w:rsid w:val="00EB605E"/>
    <w:rsid w:val="00EC4196"/>
    <w:rsid w:val="00EC43B4"/>
    <w:rsid w:val="00EC6963"/>
    <w:rsid w:val="00EC7ABA"/>
    <w:rsid w:val="00EC7DF6"/>
    <w:rsid w:val="00EC7E02"/>
    <w:rsid w:val="00ED413F"/>
    <w:rsid w:val="00ED47A1"/>
    <w:rsid w:val="00ED663B"/>
    <w:rsid w:val="00EE0F66"/>
    <w:rsid w:val="00EE3EF6"/>
    <w:rsid w:val="00EE4C2F"/>
    <w:rsid w:val="00EE7794"/>
    <w:rsid w:val="00EF12CA"/>
    <w:rsid w:val="00EF2417"/>
    <w:rsid w:val="00EF3AB0"/>
    <w:rsid w:val="00EF3C56"/>
    <w:rsid w:val="00F00F3E"/>
    <w:rsid w:val="00F041D7"/>
    <w:rsid w:val="00F05462"/>
    <w:rsid w:val="00F07A99"/>
    <w:rsid w:val="00F11B7D"/>
    <w:rsid w:val="00F1729E"/>
    <w:rsid w:val="00F20F6A"/>
    <w:rsid w:val="00F232E9"/>
    <w:rsid w:val="00F23CA6"/>
    <w:rsid w:val="00F318A6"/>
    <w:rsid w:val="00F33446"/>
    <w:rsid w:val="00F3616B"/>
    <w:rsid w:val="00F462C9"/>
    <w:rsid w:val="00F57776"/>
    <w:rsid w:val="00F6103E"/>
    <w:rsid w:val="00F61F59"/>
    <w:rsid w:val="00F715CA"/>
    <w:rsid w:val="00F755F7"/>
    <w:rsid w:val="00F77C8A"/>
    <w:rsid w:val="00F847BF"/>
    <w:rsid w:val="00F85D91"/>
    <w:rsid w:val="00F9267B"/>
    <w:rsid w:val="00F96111"/>
    <w:rsid w:val="00F96B17"/>
    <w:rsid w:val="00F97D45"/>
    <w:rsid w:val="00FA47D3"/>
    <w:rsid w:val="00FB6094"/>
    <w:rsid w:val="00FB61C9"/>
    <w:rsid w:val="00FC79C6"/>
    <w:rsid w:val="00FC7A22"/>
    <w:rsid w:val="00FD1879"/>
    <w:rsid w:val="00FD1D0A"/>
    <w:rsid w:val="00FD2470"/>
    <w:rsid w:val="00FD2E38"/>
    <w:rsid w:val="00FD3EE0"/>
    <w:rsid w:val="00FE1993"/>
    <w:rsid w:val="00FE4643"/>
    <w:rsid w:val="00FE4BA5"/>
    <w:rsid w:val="00FF3543"/>
    <w:rsid w:val="00FF4076"/>
    <w:rsid w:val="00FF41A1"/>
    <w:rsid w:val="00FF596B"/>
    <w:rsid w:val="012F25EA"/>
    <w:rsid w:val="09072843"/>
    <w:rsid w:val="0DF45105"/>
    <w:rsid w:val="0E2D28B3"/>
    <w:rsid w:val="14FE6D82"/>
    <w:rsid w:val="15DD4947"/>
    <w:rsid w:val="1DC1064F"/>
    <w:rsid w:val="24AC70ED"/>
    <w:rsid w:val="2CCB3A73"/>
    <w:rsid w:val="2F5A78E7"/>
    <w:rsid w:val="3D1B37DE"/>
    <w:rsid w:val="42A91114"/>
    <w:rsid w:val="44FB6CCE"/>
    <w:rsid w:val="47F00C0A"/>
    <w:rsid w:val="4DB52463"/>
    <w:rsid w:val="52E93026"/>
    <w:rsid w:val="530537ED"/>
    <w:rsid w:val="549D446A"/>
    <w:rsid w:val="5A443206"/>
    <w:rsid w:val="5E39629F"/>
    <w:rsid w:val="6D904E3F"/>
    <w:rsid w:val="6F7D06C9"/>
    <w:rsid w:val="75864FEF"/>
    <w:rsid w:val="767D2D8C"/>
    <w:rsid w:val="784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0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0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544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054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3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35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5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A7D80-5823-4E55-8F1A-46E57FA1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永高股份有限公司</dc:creator>
  <cp:lastModifiedBy>陈志国</cp:lastModifiedBy>
  <cp:revision>472</cp:revision>
  <dcterms:created xsi:type="dcterms:W3CDTF">2019-11-08T00:20:00Z</dcterms:created>
  <dcterms:modified xsi:type="dcterms:W3CDTF">2020-11-05T08:31:00Z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